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1986" w14:textId="77777777" w:rsidR="00D40431" w:rsidRDefault="00D40431" w:rsidP="00A82ECF">
      <w:pPr>
        <w:bidi/>
        <w:rPr>
          <w:rFonts w:cs="B Titr"/>
          <w:rtl/>
          <w:lang w:bidi="fa-IR"/>
        </w:rPr>
      </w:pPr>
    </w:p>
    <w:p w14:paraId="6AAE09F6" w14:textId="77777777" w:rsidR="00DF08E3" w:rsidRPr="000F6D1E" w:rsidRDefault="00DF08E3" w:rsidP="00DF08E3">
      <w:pPr>
        <w:bidi/>
        <w:spacing w:after="200" w:line="276" w:lineRule="auto"/>
        <w:jc w:val="center"/>
        <w:rPr>
          <w:rFonts w:cs="Titr"/>
          <w:sz w:val="40"/>
          <w:szCs w:val="40"/>
          <w:rtl/>
        </w:rPr>
      </w:pPr>
      <w:r w:rsidRPr="000F6D1E">
        <w:rPr>
          <w:rFonts w:cs="Titr" w:hint="cs"/>
          <w:sz w:val="40"/>
          <w:szCs w:val="40"/>
          <w:rtl/>
        </w:rPr>
        <w:t>باسمه تعالی</w:t>
      </w:r>
    </w:p>
    <w:p w14:paraId="31C10BDE" w14:textId="77777777" w:rsidR="00DF08E3" w:rsidRPr="000F6D1E" w:rsidRDefault="00DF08E3" w:rsidP="003304D0">
      <w:pPr>
        <w:bidi/>
        <w:spacing w:after="200" w:line="276" w:lineRule="auto"/>
        <w:ind w:left="1700" w:right="1843"/>
        <w:jc w:val="center"/>
        <w:rPr>
          <w:rFonts w:cs="Titr"/>
          <w:sz w:val="56"/>
          <w:szCs w:val="56"/>
          <w:rtl/>
        </w:rPr>
      </w:pPr>
      <w:r w:rsidRPr="000F6D1E">
        <w:rPr>
          <w:rFonts w:cs="Titr" w:hint="cs"/>
          <w:sz w:val="56"/>
          <w:szCs w:val="56"/>
          <w:rtl/>
        </w:rPr>
        <w:t>مجمع پژوهشگاه های علوم انسانی</w:t>
      </w:r>
      <w:r w:rsidR="000F6D1E">
        <w:rPr>
          <w:rFonts w:cs="Titr" w:hint="cs"/>
          <w:sz w:val="56"/>
          <w:szCs w:val="56"/>
          <w:rtl/>
        </w:rPr>
        <w:t xml:space="preserve"> </w:t>
      </w:r>
      <w:r w:rsidRPr="000F6D1E">
        <w:rPr>
          <w:rFonts w:cs="Titr" w:hint="cs"/>
          <w:sz w:val="56"/>
          <w:szCs w:val="56"/>
          <w:rtl/>
        </w:rPr>
        <w:t>_</w:t>
      </w:r>
      <w:r w:rsidR="000F6D1E">
        <w:rPr>
          <w:rFonts w:cs="Titr" w:hint="cs"/>
          <w:sz w:val="56"/>
          <w:szCs w:val="56"/>
          <w:rtl/>
        </w:rPr>
        <w:t xml:space="preserve"> </w:t>
      </w:r>
      <w:r w:rsidRPr="000F6D1E">
        <w:rPr>
          <w:rFonts w:cs="Titr" w:hint="cs"/>
          <w:sz w:val="56"/>
          <w:szCs w:val="56"/>
          <w:rtl/>
        </w:rPr>
        <w:t>اسلامی با همکاری</w:t>
      </w:r>
      <w:r w:rsidR="00E749F2" w:rsidRPr="000F6D1E">
        <w:rPr>
          <w:rFonts w:cs="Titr" w:hint="cs"/>
          <w:sz w:val="56"/>
          <w:szCs w:val="56"/>
          <w:rtl/>
        </w:rPr>
        <w:t xml:space="preserve"> مرکز هماهنگی و توسعه پژوهش و آموزش علوم قرآنی و علوم انسانی</w:t>
      </w:r>
      <w:r w:rsidRPr="000F6D1E">
        <w:rPr>
          <w:rFonts w:cs="Titr" w:hint="cs"/>
          <w:sz w:val="56"/>
          <w:szCs w:val="56"/>
          <w:rtl/>
        </w:rPr>
        <w:t xml:space="preserve"> وزارت علوم، تحقیقات و فناوری و معاونت پژوهشی دفتر تبلیغات اسلامی حوزه برگزار می</w:t>
      </w:r>
      <w:r w:rsidRPr="000F6D1E">
        <w:rPr>
          <w:rFonts w:cs="Titr"/>
          <w:sz w:val="56"/>
          <w:szCs w:val="56"/>
          <w:rtl/>
        </w:rPr>
        <w:softHyphen/>
      </w:r>
      <w:r w:rsidRPr="000F6D1E">
        <w:rPr>
          <w:rFonts w:cs="Titr" w:hint="cs"/>
          <w:sz w:val="56"/>
          <w:szCs w:val="56"/>
          <w:rtl/>
        </w:rPr>
        <w:t>کند.</w:t>
      </w:r>
    </w:p>
    <w:p w14:paraId="55F113E5" w14:textId="77777777" w:rsidR="00DF08E3" w:rsidRPr="000F6D1E" w:rsidRDefault="00DF08E3" w:rsidP="00DF36FD">
      <w:pPr>
        <w:bidi/>
        <w:spacing w:after="0" w:line="276" w:lineRule="auto"/>
        <w:ind w:left="1700" w:right="1843"/>
        <w:jc w:val="center"/>
        <w:rPr>
          <w:rFonts w:cs="Titr"/>
          <w:sz w:val="56"/>
          <w:szCs w:val="56"/>
          <w:rtl/>
        </w:rPr>
      </w:pPr>
      <w:r w:rsidRPr="000F6D1E">
        <w:rPr>
          <w:rFonts w:cs="Titr" w:hint="cs"/>
          <w:sz w:val="56"/>
          <w:szCs w:val="56"/>
          <w:rtl/>
        </w:rPr>
        <w:t>نشست</w:t>
      </w:r>
      <w:r w:rsidR="003304D0" w:rsidRPr="000F6D1E">
        <w:rPr>
          <w:rFonts w:cs="Titr"/>
          <w:sz w:val="56"/>
          <w:szCs w:val="56"/>
          <w:rtl/>
        </w:rPr>
        <w:softHyphen/>
      </w:r>
      <w:r w:rsidRPr="000F6D1E">
        <w:rPr>
          <w:rFonts w:cs="Titr" w:hint="cs"/>
          <w:sz w:val="56"/>
          <w:szCs w:val="56"/>
          <w:rtl/>
        </w:rPr>
        <w:t xml:space="preserve">های </w:t>
      </w:r>
    </w:p>
    <w:p w14:paraId="1C9526A3" w14:textId="77777777" w:rsidR="00645F90" w:rsidRPr="000F6D1E" w:rsidRDefault="00793677" w:rsidP="00645F90">
      <w:pPr>
        <w:bidi/>
        <w:spacing w:after="200" w:line="276" w:lineRule="auto"/>
        <w:ind w:left="1700" w:right="1843"/>
        <w:jc w:val="center"/>
        <w:rPr>
          <w:rFonts w:cs="Titr"/>
          <w:rtl/>
        </w:rPr>
      </w:pPr>
      <w:r w:rsidRPr="000F6D1E">
        <w:rPr>
          <w:rFonts w:cs="Titr" w:hint="cs"/>
          <w:sz w:val="56"/>
          <w:szCs w:val="56"/>
          <w:rtl/>
        </w:rPr>
        <w:t>چهارمین</w:t>
      </w:r>
      <w:r w:rsidR="00DF08E3" w:rsidRPr="000F6D1E">
        <w:rPr>
          <w:rFonts w:cs="Titr" w:hint="cs"/>
          <w:sz w:val="56"/>
          <w:szCs w:val="56"/>
          <w:rtl/>
        </w:rPr>
        <w:t xml:space="preserve"> همایش علوم انسانی_اسلامی، پژوهش و فناوری</w:t>
      </w:r>
    </w:p>
    <w:p w14:paraId="20F80B04" w14:textId="77777777" w:rsidR="00645F90" w:rsidRPr="000F6D1E" w:rsidRDefault="00645F90" w:rsidP="00645F90">
      <w:pPr>
        <w:bidi/>
        <w:spacing w:after="200" w:line="276" w:lineRule="auto"/>
        <w:ind w:left="1700" w:right="1843"/>
        <w:jc w:val="center"/>
        <w:rPr>
          <w:rFonts w:cs="Titr"/>
          <w:sz w:val="8"/>
          <w:szCs w:val="8"/>
          <w:rtl/>
        </w:rPr>
      </w:pPr>
    </w:p>
    <w:p w14:paraId="66CB5D16" w14:textId="77777777" w:rsidR="00CA6618" w:rsidRPr="00645F90" w:rsidRDefault="00645F90" w:rsidP="00793677">
      <w:pPr>
        <w:bidi/>
        <w:spacing w:after="200" w:line="276" w:lineRule="auto"/>
        <w:ind w:left="1700" w:right="1843"/>
        <w:jc w:val="center"/>
        <w:rPr>
          <w:rFonts w:cs="B Titr"/>
          <w:sz w:val="56"/>
          <w:szCs w:val="56"/>
          <w:rtl/>
        </w:rPr>
      </w:pPr>
      <w:r w:rsidRPr="000F6D1E">
        <w:rPr>
          <w:rFonts w:cs="Titr" w:hint="cs"/>
          <w:sz w:val="56"/>
          <w:szCs w:val="56"/>
          <w:rtl/>
        </w:rPr>
        <w:t xml:space="preserve">آذر </w:t>
      </w:r>
      <w:r w:rsidR="00793677" w:rsidRPr="000F6D1E">
        <w:rPr>
          <w:rFonts w:cs="Titr" w:hint="cs"/>
          <w:sz w:val="56"/>
          <w:szCs w:val="56"/>
          <w:rtl/>
        </w:rPr>
        <w:t>1402</w:t>
      </w:r>
      <w:r w:rsidR="00CA6618" w:rsidRPr="000F6D1E">
        <w:rPr>
          <w:rFonts w:cs="Titr"/>
          <w:rtl/>
        </w:rPr>
        <w:br w:type="page"/>
      </w:r>
    </w:p>
    <w:p w14:paraId="22BEFD85" w14:textId="77777777" w:rsidR="00E576CD" w:rsidRPr="00B6478C" w:rsidRDefault="000F6D1E" w:rsidP="000F6D1E">
      <w:pPr>
        <w:bidi/>
        <w:jc w:val="center"/>
        <w:rPr>
          <w:rFonts w:cs="Titr"/>
          <w:b/>
          <w:bCs/>
          <w:sz w:val="24"/>
          <w:szCs w:val="24"/>
          <w:rtl/>
          <w:lang w:bidi="fa-IR"/>
        </w:rPr>
      </w:pPr>
      <w:r w:rsidRPr="00B6478C">
        <w:rPr>
          <w:rFonts w:cs="Titr" w:hint="cs"/>
          <w:b/>
          <w:bCs/>
          <w:sz w:val="24"/>
          <w:szCs w:val="24"/>
          <w:rtl/>
          <w:lang w:bidi="fa-IR"/>
        </w:rPr>
        <w:lastRenderedPageBreak/>
        <w:t xml:space="preserve">جدول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نشست</w:t>
      </w:r>
      <w:r w:rsidR="00392657" w:rsidRPr="00B6478C">
        <w:rPr>
          <w:rFonts w:cs="Titr"/>
          <w:b/>
          <w:bCs/>
          <w:sz w:val="24"/>
          <w:szCs w:val="24"/>
          <w:rtl/>
          <w:lang w:bidi="fa-IR"/>
        </w:rPr>
        <w:softHyphen/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ها و کرسی</w:t>
      </w:r>
      <w:r w:rsidR="00392657" w:rsidRPr="00B6478C">
        <w:rPr>
          <w:rFonts w:cs="Titr"/>
          <w:b/>
          <w:bCs/>
          <w:sz w:val="24"/>
          <w:szCs w:val="24"/>
          <w:rtl/>
          <w:lang w:bidi="fa-IR"/>
        </w:rPr>
        <w:softHyphen/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های چهارمین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همایش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علوم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انسانی</w:t>
      </w:r>
      <w:r w:rsidR="00453425" w:rsidRPr="00B6478C">
        <w:rPr>
          <w:rFonts w:cs="Titr" w:hint="cs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>_</w:t>
      </w:r>
      <w:r w:rsidR="00453425" w:rsidRPr="00B6478C">
        <w:rPr>
          <w:rFonts w:cs="Titr" w:hint="cs"/>
          <w:b/>
          <w:bCs/>
          <w:sz w:val="24"/>
          <w:szCs w:val="24"/>
          <w:rtl/>
          <w:lang w:bidi="fa-IR"/>
        </w:rPr>
        <w:t xml:space="preserve"> ا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سلامی،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پژوهش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و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="00E576CD" w:rsidRPr="00B6478C">
        <w:rPr>
          <w:rFonts w:cs="Titr" w:hint="cs"/>
          <w:b/>
          <w:bCs/>
          <w:sz w:val="24"/>
          <w:szCs w:val="24"/>
          <w:rtl/>
          <w:lang w:bidi="fa-IR"/>
        </w:rPr>
        <w:t>فناوری آذر</w:t>
      </w:r>
      <w:r w:rsidR="00E576CD" w:rsidRPr="00B6478C">
        <w:rPr>
          <w:rFonts w:cs="Titr"/>
          <w:b/>
          <w:bCs/>
          <w:sz w:val="24"/>
          <w:szCs w:val="24"/>
          <w:rtl/>
          <w:lang w:bidi="fa-IR"/>
        </w:rPr>
        <w:t xml:space="preserve"> 1402</w:t>
      </w:r>
    </w:p>
    <w:p w14:paraId="141099B5" w14:textId="77777777" w:rsidR="007A2783" w:rsidRPr="00B6478C" w:rsidRDefault="007A2783" w:rsidP="00392657">
      <w:pPr>
        <w:bidi/>
        <w:jc w:val="center"/>
        <w:rPr>
          <w:rFonts w:cs="Titr"/>
          <w:b/>
          <w:bCs/>
          <w:sz w:val="24"/>
          <w:szCs w:val="24"/>
          <w:rtl/>
          <w:lang w:bidi="fa-IR"/>
        </w:rPr>
      </w:pPr>
      <w:r w:rsidRPr="00B6478C">
        <w:rPr>
          <w:rFonts w:cs="Titr" w:hint="cs"/>
          <w:b/>
          <w:bCs/>
          <w:sz w:val="24"/>
          <w:szCs w:val="24"/>
          <w:rtl/>
          <w:lang w:bidi="fa-IR"/>
        </w:rPr>
        <w:t>پژوهشگاه</w:t>
      </w:r>
      <w:r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Pr="00B6478C">
        <w:rPr>
          <w:rFonts w:cs="Titr" w:hint="cs"/>
          <w:b/>
          <w:bCs/>
          <w:sz w:val="24"/>
          <w:szCs w:val="24"/>
          <w:rtl/>
          <w:lang w:bidi="fa-IR"/>
        </w:rPr>
        <w:t>فرهنگ</w:t>
      </w:r>
      <w:r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Pr="00B6478C">
        <w:rPr>
          <w:rFonts w:cs="Titr" w:hint="cs"/>
          <w:b/>
          <w:bCs/>
          <w:sz w:val="24"/>
          <w:szCs w:val="24"/>
          <w:rtl/>
          <w:lang w:bidi="fa-IR"/>
        </w:rPr>
        <w:t>و</w:t>
      </w:r>
      <w:r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Pr="00B6478C">
        <w:rPr>
          <w:rFonts w:cs="Titr" w:hint="cs"/>
          <w:b/>
          <w:bCs/>
          <w:sz w:val="24"/>
          <w:szCs w:val="24"/>
          <w:rtl/>
          <w:lang w:bidi="fa-IR"/>
        </w:rPr>
        <w:t>معارف</w:t>
      </w:r>
      <w:r w:rsidRPr="00B6478C">
        <w:rPr>
          <w:rFonts w:cs="Titr"/>
          <w:b/>
          <w:bCs/>
          <w:sz w:val="24"/>
          <w:szCs w:val="24"/>
          <w:rtl/>
          <w:lang w:bidi="fa-IR"/>
        </w:rPr>
        <w:t xml:space="preserve"> </w:t>
      </w:r>
      <w:r w:rsidRPr="00B6478C">
        <w:rPr>
          <w:rFonts w:cs="Titr" w:hint="cs"/>
          <w:b/>
          <w:bCs/>
          <w:sz w:val="24"/>
          <w:szCs w:val="24"/>
          <w:rtl/>
          <w:lang w:bidi="fa-IR"/>
        </w:rPr>
        <w:t>اسلامی</w:t>
      </w:r>
    </w:p>
    <w:p w14:paraId="5BE565AE" w14:textId="77777777" w:rsidR="00264B22" w:rsidRPr="00B6478C" w:rsidRDefault="00264B22" w:rsidP="007A2783">
      <w:pPr>
        <w:bidi/>
        <w:jc w:val="center"/>
        <w:rPr>
          <w:rFonts w:cs="Titr"/>
          <w:b/>
          <w:bCs/>
          <w:sz w:val="24"/>
          <w:szCs w:val="24"/>
          <w:rtl/>
          <w:lang w:bidi="fa-IR"/>
        </w:rPr>
      </w:pPr>
      <w:r w:rsidRPr="00B6478C">
        <w:rPr>
          <w:rFonts w:cs="Titr" w:hint="cs"/>
          <w:b/>
          <w:bCs/>
          <w:sz w:val="24"/>
          <w:szCs w:val="24"/>
          <w:rtl/>
          <w:lang w:bidi="fa-IR"/>
        </w:rPr>
        <w:t>موضوع:</w:t>
      </w:r>
    </w:p>
    <w:tbl>
      <w:tblPr>
        <w:tblStyle w:val="TableGrid"/>
        <w:bidiVisual/>
        <w:tblW w:w="15868" w:type="dxa"/>
        <w:jc w:val="center"/>
        <w:tblLook w:val="04A0" w:firstRow="1" w:lastRow="0" w:firstColumn="1" w:lastColumn="0" w:noHBand="0" w:noVBand="1"/>
      </w:tblPr>
      <w:tblGrid>
        <w:gridCol w:w="861"/>
        <w:gridCol w:w="2502"/>
        <w:gridCol w:w="1858"/>
        <w:gridCol w:w="1246"/>
        <w:gridCol w:w="1372"/>
        <w:gridCol w:w="1326"/>
        <w:gridCol w:w="1077"/>
        <w:gridCol w:w="1346"/>
        <w:gridCol w:w="4280"/>
      </w:tblGrid>
      <w:tr w:rsidR="006341A9" w:rsidRPr="00CC05F5" w14:paraId="2AE139D4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0A7AB582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14:paraId="2091E1EB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عنوان نشست/ کرسی علمی ترویجی</w:t>
            </w:r>
          </w:p>
        </w:tc>
        <w:tc>
          <w:tcPr>
            <w:tcW w:w="1858" w:type="dxa"/>
            <w:shd w:val="clear" w:color="auto" w:fill="FDE9D9" w:themeFill="accent6" w:themeFillTint="33"/>
            <w:vAlign w:val="center"/>
          </w:tcPr>
          <w:p w14:paraId="1794B5DC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سخنران</w:t>
            </w:r>
          </w:p>
        </w:tc>
        <w:tc>
          <w:tcPr>
            <w:tcW w:w="1246" w:type="dxa"/>
            <w:shd w:val="clear" w:color="auto" w:fill="FDE9D9" w:themeFill="accent6" w:themeFillTint="33"/>
            <w:vAlign w:val="center"/>
          </w:tcPr>
          <w:p w14:paraId="3F118952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ناقد</w:t>
            </w:r>
          </w:p>
        </w:tc>
        <w:tc>
          <w:tcPr>
            <w:tcW w:w="1372" w:type="dxa"/>
            <w:shd w:val="clear" w:color="auto" w:fill="FDE9D9" w:themeFill="accent6" w:themeFillTint="33"/>
            <w:vAlign w:val="center"/>
          </w:tcPr>
          <w:p w14:paraId="1ECDE4CF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دبیر جلسه</w:t>
            </w:r>
          </w:p>
        </w:tc>
        <w:tc>
          <w:tcPr>
            <w:tcW w:w="1326" w:type="dxa"/>
            <w:shd w:val="clear" w:color="auto" w:fill="FDE9D9" w:themeFill="accent6" w:themeFillTint="33"/>
            <w:vAlign w:val="center"/>
          </w:tcPr>
          <w:p w14:paraId="5BCFA0C1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77" w:type="dxa"/>
            <w:shd w:val="clear" w:color="auto" w:fill="FDE9D9" w:themeFill="accent6" w:themeFillTint="33"/>
            <w:vAlign w:val="center"/>
          </w:tcPr>
          <w:p w14:paraId="4756F7DC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14:paraId="6E6F9467" w14:textId="77777777" w:rsidR="00A82ECF" w:rsidRPr="00CC05F5" w:rsidRDefault="00A82ECF" w:rsidP="00D80E4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4280" w:type="dxa"/>
            <w:shd w:val="clear" w:color="auto" w:fill="FDE9D9" w:themeFill="accent6" w:themeFillTint="33"/>
            <w:vAlign w:val="center"/>
          </w:tcPr>
          <w:p w14:paraId="499D1952" w14:textId="77777777" w:rsidR="00A82ECF" w:rsidRPr="00CC05F5" w:rsidRDefault="00A82ECF" w:rsidP="00484ED7">
            <w:pPr>
              <w:bidi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pacing w:val="-4"/>
                <w:sz w:val="24"/>
                <w:szCs w:val="24"/>
                <w:rtl/>
                <w:lang w:bidi="fa-IR"/>
              </w:rPr>
              <w:t>لینک برنامه</w:t>
            </w:r>
          </w:p>
        </w:tc>
      </w:tr>
      <w:tr w:rsidR="006341A9" w:rsidRPr="00CC05F5" w14:paraId="35D28A5C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1D744818" w14:textId="77777777" w:rsidR="00453425" w:rsidRPr="00CC05F5" w:rsidRDefault="00453425" w:rsidP="0045342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10FE7E8A" w14:textId="77777777" w:rsidR="00453425" w:rsidRPr="00CC05F5" w:rsidRDefault="00453425" w:rsidP="0045342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رسانه های اجتماعی و هویت جوانان با محوریت دختران دانشگاهی</w:t>
            </w:r>
          </w:p>
        </w:tc>
        <w:tc>
          <w:tcPr>
            <w:tcW w:w="1858" w:type="dxa"/>
            <w:vAlign w:val="center"/>
          </w:tcPr>
          <w:p w14:paraId="0E4921FE" w14:textId="77777777" w:rsidR="001212D9" w:rsidRPr="00CC05F5" w:rsidRDefault="00453425" w:rsidP="00B6478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محمدقلی</w:t>
            </w:r>
            <w:r w:rsidR="001212D9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میناوندچال</w:t>
            </w:r>
          </w:p>
          <w:p w14:paraId="26A9C70C" w14:textId="77777777" w:rsidR="00453425" w:rsidRPr="00CC05F5" w:rsidRDefault="006341A9" w:rsidP="00B6478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53425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دانشیار و عضو هیأت علمی دانشکده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ارتباطات و </w:t>
            </w:r>
            <w:r w:rsidR="00453425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رسانه  صدا و سیما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46" w:type="dxa"/>
            <w:vAlign w:val="center"/>
          </w:tcPr>
          <w:p w14:paraId="5A45CC8F" w14:textId="77777777" w:rsidR="00453425" w:rsidRPr="00CC05F5" w:rsidRDefault="00453425" w:rsidP="00453425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42C56271" w14:textId="77777777" w:rsidR="00453425" w:rsidRPr="00CC05F5" w:rsidRDefault="00AD7F3E" w:rsidP="00453425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شیماسادات حسینی</w:t>
            </w:r>
          </w:p>
          <w:p w14:paraId="295E5062" w14:textId="5BF3B3F8" w:rsidR="00AD7F3E" w:rsidRPr="00CC05F5" w:rsidRDefault="00AD7F3E" w:rsidP="00CC05F5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F44AEF" w:rsidRPr="00F44AE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سرپرست گروه مطالعات خانواده، جنس</w:t>
            </w:r>
            <w:r w:rsidR="00F44AEF" w:rsidRPr="00F44AE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F44AEF" w:rsidRPr="00F44AEF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F44AEF" w:rsidRPr="00F44AE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و زنان</w:t>
            </w:r>
            <w:r w:rsidR="00CC05F5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پژوهشگاه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فرهنگ و معارف اسلامی)</w:t>
            </w:r>
          </w:p>
        </w:tc>
        <w:tc>
          <w:tcPr>
            <w:tcW w:w="1326" w:type="dxa"/>
            <w:vAlign w:val="center"/>
          </w:tcPr>
          <w:p w14:paraId="223E9672" w14:textId="77777777" w:rsidR="00453425" w:rsidRPr="00CC05F5" w:rsidRDefault="00453425" w:rsidP="00453425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19/09/1402</w:t>
            </w:r>
          </w:p>
          <w:p w14:paraId="561E5AE5" w14:textId="77777777" w:rsidR="00453425" w:rsidRPr="00CC05F5" w:rsidRDefault="00453425" w:rsidP="00453425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 شنبه</w:t>
            </w:r>
          </w:p>
        </w:tc>
        <w:tc>
          <w:tcPr>
            <w:tcW w:w="1077" w:type="dxa"/>
            <w:vAlign w:val="center"/>
          </w:tcPr>
          <w:p w14:paraId="6591E7F8" w14:textId="77777777" w:rsidR="00453425" w:rsidRPr="00CC05F5" w:rsidRDefault="00B6478C" w:rsidP="00B6478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13:30 </w:t>
            </w:r>
            <w:r w:rsidR="00453425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الی</w:t>
            </w:r>
            <w:r w:rsidRPr="00CC05F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53425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346" w:type="dxa"/>
            <w:vAlign w:val="center"/>
          </w:tcPr>
          <w:p w14:paraId="297CFAB3" w14:textId="77777777" w:rsidR="00453425" w:rsidRPr="00CC05F5" w:rsidRDefault="00453425" w:rsidP="00453425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سالن جلسات پژوهشگاه </w:t>
            </w:r>
          </w:p>
        </w:tc>
        <w:tc>
          <w:tcPr>
            <w:tcW w:w="4280" w:type="dxa"/>
            <w:vAlign w:val="center"/>
          </w:tcPr>
          <w:p w14:paraId="3AAA6431" w14:textId="77777777" w:rsidR="00453425" w:rsidRPr="00CC05F5" w:rsidRDefault="00453425" w:rsidP="00453425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u w:val="none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6341A9" w:rsidRPr="00CC05F5" w14:paraId="2FBABFFD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6912CE1A" w14:textId="77777777" w:rsidR="00453425" w:rsidRPr="00CC05F5" w:rsidRDefault="00453425" w:rsidP="0045342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11799DC1" w14:textId="77777777" w:rsidR="00453425" w:rsidRPr="00CC05F5" w:rsidRDefault="00453425" w:rsidP="0045342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نقش نهاد در اجرای سند دانشگاه اسلامی</w:t>
            </w:r>
          </w:p>
        </w:tc>
        <w:tc>
          <w:tcPr>
            <w:tcW w:w="1858" w:type="dxa"/>
            <w:vAlign w:val="center"/>
          </w:tcPr>
          <w:p w14:paraId="01A5B495" w14:textId="77777777" w:rsidR="00453425" w:rsidRPr="00CC05F5" w:rsidRDefault="00453425" w:rsidP="0045342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8D0EEF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روح ا..</w:t>
            </w:r>
            <w:r w:rsidR="00AD7F3E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شاطری</w:t>
            </w:r>
          </w:p>
          <w:p w14:paraId="4D0D65D6" w14:textId="77777777" w:rsidR="00AD7F3E" w:rsidRPr="00CC05F5" w:rsidRDefault="00AD7F3E" w:rsidP="00AD7F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(دبیر شورای سلامی شدن دانشگاه ها و عضو هیئت علمی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دانشگاه ع پزشکی ایران</w:t>
            </w:r>
          </w:p>
        </w:tc>
        <w:tc>
          <w:tcPr>
            <w:tcW w:w="1246" w:type="dxa"/>
            <w:vAlign w:val="center"/>
          </w:tcPr>
          <w:p w14:paraId="160894F1" w14:textId="77777777" w:rsidR="00453425" w:rsidRPr="00CC05F5" w:rsidRDefault="00453425" w:rsidP="00453425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6246AA74" w14:textId="77777777" w:rsidR="00453425" w:rsidRPr="00CC05F5" w:rsidRDefault="007A4FE3" w:rsidP="00453425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حسام الدین مؤمنی</w:t>
            </w:r>
          </w:p>
          <w:p w14:paraId="4C061A3A" w14:textId="77777777" w:rsidR="00AD7F3E" w:rsidRPr="00CC05F5" w:rsidRDefault="00AD7F3E" w:rsidP="00AD7F3E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عضو هیئت علمی پژوهشگاه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فرهنگ و معارف اسلامی </w:t>
            </w:r>
          </w:p>
        </w:tc>
        <w:tc>
          <w:tcPr>
            <w:tcW w:w="1326" w:type="dxa"/>
            <w:vAlign w:val="center"/>
          </w:tcPr>
          <w:p w14:paraId="2129071A" w14:textId="77777777" w:rsidR="00453425" w:rsidRPr="00CC05F5" w:rsidRDefault="00453425" w:rsidP="00453425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20/09/1402</w:t>
            </w:r>
          </w:p>
          <w:p w14:paraId="3E0236BA" w14:textId="77777777" w:rsidR="00453425" w:rsidRPr="00CC05F5" w:rsidRDefault="00453425" w:rsidP="00453425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 شنبه</w:t>
            </w:r>
          </w:p>
        </w:tc>
        <w:tc>
          <w:tcPr>
            <w:tcW w:w="1077" w:type="dxa"/>
            <w:vAlign w:val="center"/>
          </w:tcPr>
          <w:p w14:paraId="75FA65F1" w14:textId="77777777" w:rsidR="00453425" w:rsidRPr="00CC05F5" w:rsidRDefault="00453425" w:rsidP="00453425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 الی 12</w:t>
            </w:r>
          </w:p>
        </w:tc>
        <w:tc>
          <w:tcPr>
            <w:tcW w:w="1346" w:type="dxa"/>
            <w:vAlign w:val="center"/>
          </w:tcPr>
          <w:p w14:paraId="2225CFBB" w14:textId="77777777" w:rsidR="00453425" w:rsidRPr="00CC05F5" w:rsidRDefault="00453425" w:rsidP="00453425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1F9EF21B" w14:textId="77777777" w:rsidR="00453425" w:rsidRPr="00CC05F5" w:rsidRDefault="00453425" w:rsidP="00453425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495A08" w:rsidRPr="00CC05F5" w14:paraId="4A6BFED0" w14:textId="77777777" w:rsidTr="00495A08">
        <w:trPr>
          <w:trHeight w:val="1253"/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2A642002" w14:textId="77777777" w:rsidR="00495A08" w:rsidRPr="00CC05F5" w:rsidRDefault="00495A08" w:rsidP="00495A0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5E2CB10F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کرسی ترویجی با عنوان 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واکاو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سوگ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شناخت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و روش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رو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رو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با آن از منظر نهج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البلاغه</w:t>
            </w:r>
          </w:p>
        </w:tc>
        <w:tc>
          <w:tcPr>
            <w:tcW w:w="1858" w:type="dxa"/>
            <w:vAlign w:val="center"/>
          </w:tcPr>
          <w:p w14:paraId="73917F76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دکتر سید محمد حسینی</w:t>
            </w:r>
          </w:p>
          <w:p w14:paraId="2FD3CB1A" w14:textId="77777777" w:rsidR="00495A08" w:rsidRPr="00CC05F5" w:rsidRDefault="00ED6CBC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95A08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عضو هیئت علمی دانشگاه رازی کرمانشاه)</w:t>
            </w:r>
          </w:p>
          <w:p w14:paraId="6B237A63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14:paraId="4B1B0EEA" w14:textId="77777777" w:rsidR="00495A08" w:rsidRPr="00CC05F5" w:rsidRDefault="00495A08" w:rsidP="00495A08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روح الله محمدعلی‌نژاد (دانشیار دانشگاه علامه طباطبایی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)،   دکتر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مرتضی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شهمیری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مدیر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پژوهشی پژوهشگاه فرهنگ و  معارف اسلامی)</w:t>
            </w:r>
          </w:p>
        </w:tc>
        <w:tc>
          <w:tcPr>
            <w:tcW w:w="1372" w:type="dxa"/>
            <w:vAlign w:val="center"/>
          </w:tcPr>
          <w:p w14:paraId="68181706" w14:textId="77777777" w:rsidR="00495A08" w:rsidRPr="00CC05F5" w:rsidRDefault="00495A08" w:rsidP="00495A08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حسام امامی</w:t>
            </w:r>
          </w:p>
          <w:p w14:paraId="7F383038" w14:textId="77777777" w:rsidR="00495A08" w:rsidRPr="00CC05F5" w:rsidRDefault="00495A08" w:rsidP="00495A08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(مدیر گروه قرآن و حدیث پژوهشگاه فرهنگ و معارف اسلامی)</w:t>
            </w:r>
          </w:p>
        </w:tc>
        <w:tc>
          <w:tcPr>
            <w:tcW w:w="1326" w:type="dxa"/>
            <w:vAlign w:val="center"/>
          </w:tcPr>
          <w:p w14:paraId="299EDBE4" w14:textId="77777777" w:rsidR="00495A08" w:rsidRPr="00CC05F5" w:rsidRDefault="00495A08" w:rsidP="00495A08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21/09/1402</w:t>
            </w:r>
          </w:p>
          <w:p w14:paraId="4E6683EF" w14:textId="77777777" w:rsidR="00495A08" w:rsidRPr="00CC05F5" w:rsidRDefault="00495A08" w:rsidP="00495A08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77" w:type="dxa"/>
            <w:vAlign w:val="center"/>
          </w:tcPr>
          <w:p w14:paraId="4DE033F3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 الی 12</w:t>
            </w:r>
          </w:p>
        </w:tc>
        <w:tc>
          <w:tcPr>
            <w:tcW w:w="1346" w:type="dxa"/>
            <w:vAlign w:val="center"/>
          </w:tcPr>
          <w:p w14:paraId="2D35E019" w14:textId="77777777" w:rsidR="00495A08" w:rsidRPr="00CC05F5" w:rsidRDefault="00495A08" w:rsidP="00495A08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06E2EB5D" w14:textId="77777777" w:rsidR="00495A08" w:rsidRPr="00CC05F5" w:rsidRDefault="00495A08" w:rsidP="00495A08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495A08" w:rsidRPr="00CC05F5" w14:paraId="54364139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2C1B5BF6" w14:textId="77777777" w:rsidR="00495A08" w:rsidRPr="00CC05F5" w:rsidRDefault="00495A08" w:rsidP="00495A0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30A3C383" w14:textId="54D8FA45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هویت پژوهی دانش</w:t>
            </w:r>
            <w:r w:rsidR="00F44AE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جویان</w:t>
            </w:r>
          </w:p>
        </w:tc>
        <w:tc>
          <w:tcPr>
            <w:tcW w:w="1858" w:type="dxa"/>
            <w:vAlign w:val="center"/>
          </w:tcPr>
          <w:p w14:paraId="15903596" w14:textId="77777777" w:rsidR="00495A08" w:rsidRPr="00CC05F5" w:rsidRDefault="00495A08" w:rsidP="00495A08">
            <w:pPr>
              <w:tabs>
                <w:tab w:val="left" w:pos="5433"/>
              </w:tabs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محمدرضا ابن الدین (عضو هیئت علمی دانشگاه امام حسین (ع))،                                                                                                                                                                          دکتر جهانبخش محبی نیا (عضو هیئت علمی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دانشگاه آزاد اسلامی واحد تهران مرکزی)</w:t>
            </w:r>
          </w:p>
        </w:tc>
        <w:tc>
          <w:tcPr>
            <w:tcW w:w="1246" w:type="dxa"/>
            <w:vAlign w:val="center"/>
          </w:tcPr>
          <w:p w14:paraId="5864696C" w14:textId="77777777" w:rsidR="00495A08" w:rsidRPr="00CC05F5" w:rsidRDefault="00495A08" w:rsidP="00495A08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1F2D3B57" w14:textId="77777777" w:rsidR="00495A08" w:rsidRPr="00CC05F5" w:rsidRDefault="00495A08" w:rsidP="00495A08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محمد قربانی 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گلشن‌آباد</w:t>
            </w:r>
          </w:p>
          <w:p w14:paraId="254A29AF" w14:textId="77777777" w:rsidR="00495A08" w:rsidRPr="00CC05F5" w:rsidRDefault="00495A08" w:rsidP="00495A08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(استادیار دانشگاه خوارزمی)</w:t>
            </w:r>
          </w:p>
        </w:tc>
        <w:tc>
          <w:tcPr>
            <w:tcW w:w="1326" w:type="dxa"/>
            <w:vAlign w:val="center"/>
          </w:tcPr>
          <w:p w14:paraId="292DF771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21/09/1402</w:t>
            </w:r>
          </w:p>
          <w:p w14:paraId="637A6DDC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77" w:type="dxa"/>
            <w:vAlign w:val="center"/>
          </w:tcPr>
          <w:p w14:paraId="6AD57985" w14:textId="77777777" w:rsidR="00495A08" w:rsidRPr="00CC05F5" w:rsidRDefault="00495A08" w:rsidP="00495A0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13 الی 15</w:t>
            </w:r>
          </w:p>
        </w:tc>
        <w:tc>
          <w:tcPr>
            <w:tcW w:w="1346" w:type="dxa"/>
            <w:vAlign w:val="center"/>
          </w:tcPr>
          <w:p w14:paraId="1AA3D309" w14:textId="77777777" w:rsidR="00495A08" w:rsidRPr="00CC05F5" w:rsidRDefault="00495A08" w:rsidP="00495A08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19E3D384" w14:textId="77777777" w:rsidR="00495A08" w:rsidRPr="00CC05F5" w:rsidRDefault="00495A08" w:rsidP="00495A08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6341A9" w:rsidRPr="00CC05F5" w14:paraId="680D642D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4071127B" w14:textId="77777777" w:rsidR="007A4FE3" w:rsidRPr="00CC05F5" w:rsidRDefault="007A4FE3" w:rsidP="007A4FE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4CDECC4E" w14:textId="5C666306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هویت فرهنگی </w:t>
            </w:r>
            <w:r w:rsidR="00F44AE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در ایران</w:t>
            </w:r>
          </w:p>
        </w:tc>
        <w:tc>
          <w:tcPr>
            <w:tcW w:w="1858" w:type="dxa"/>
            <w:vAlign w:val="center"/>
          </w:tcPr>
          <w:p w14:paraId="1A509B17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سامان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وسف‌وند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(استادیار دانشکده حکمرانی دانشگاه تهران)</w:t>
            </w:r>
          </w:p>
        </w:tc>
        <w:tc>
          <w:tcPr>
            <w:tcW w:w="1246" w:type="dxa"/>
            <w:vAlign w:val="center"/>
          </w:tcPr>
          <w:p w14:paraId="215A7129" w14:textId="77777777" w:rsidR="007A4FE3" w:rsidRPr="00CC05F5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25B40764" w14:textId="77777777" w:rsidR="007A4FE3" w:rsidRPr="00CC05F5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امیر اعظمی</w:t>
            </w:r>
          </w:p>
          <w:p w14:paraId="068C4479" w14:textId="77777777" w:rsidR="00AD7F3E" w:rsidRPr="00CC05F5" w:rsidRDefault="00AD7F3E" w:rsidP="00AD7F3E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(معاون پژوهشکده فرهنگ و دین پژوهشگاه فرهنگ و معارف اسلامی)</w:t>
            </w:r>
          </w:p>
        </w:tc>
        <w:tc>
          <w:tcPr>
            <w:tcW w:w="1326" w:type="dxa"/>
            <w:vAlign w:val="center"/>
          </w:tcPr>
          <w:p w14:paraId="4E2B91D3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22/09/1402</w:t>
            </w:r>
          </w:p>
          <w:p w14:paraId="78862A82" w14:textId="697F2079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077" w:type="dxa"/>
            <w:vAlign w:val="center"/>
          </w:tcPr>
          <w:p w14:paraId="4E19BBC8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 الی 12</w:t>
            </w:r>
          </w:p>
        </w:tc>
        <w:tc>
          <w:tcPr>
            <w:tcW w:w="1346" w:type="dxa"/>
            <w:vAlign w:val="center"/>
          </w:tcPr>
          <w:p w14:paraId="4C45B98D" w14:textId="77777777" w:rsidR="007A4FE3" w:rsidRPr="00CC05F5" w:rsidRDefault="007A4FE3" w:rsidP="007A4FE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29EC4485" w14:textId="77777777" w:rsidR="007A4FE3" w:rsidRPr="00CC05F5" w:rsidRDefault="007A4FE3" w:rsidP="007A4FE3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6341A9" w:rsidRPr="00CC05F5" w14:paraId="50D10FF6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64C90596" w14:textId="77777777" w:rsidR="007A4FE3" w:rsidRPr="00CC05F5" w:rsidRDefault="007A4FE3" w:rsidP="007A4FE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0EE83345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نقش حس و تجربه در مراحل شناخت تصدیقی از نظر ملاصدرا</w:t>
            </w:r>
          </w:p>
        </w:tc>
        <w:tc>
          <w:tcPr>
            <w:tcW w:w="1858" w:type="dxa"/>
            <w:vAlign w:val="center"/>
          </w:tcPr>
          <w:p w14:paraId="7D03A77E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دکتر حسام الدین مؤمنی</w:t>
            </w:r>
          </w:p>
          <w:p w14:paraId="103D8D47" w14:textId="77777777" w:rsidR="00AD7F3E" w:rsidRPr="00CC05F5" w:rsidRDefault="00AD7F3E" w:rsidP="00AD7F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(عضو هیئت علمی پژوهشگاه فرهنگ و معارف اسلامی)</w:t>
            </w:r>
          </w:p>
        </w:tc>
        <w:tc>
          <w:tcPr>
            <w:tcW w:w="1246" w:type="dxa"/>
            <w:vAlign w:val="center"/>
          </w:tcPr>
          <w:p w14:paraId="2461A40D" w14:textId="77777777" w:rsidR="007A4FE3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مجید قربانعلی دولابی</w:t>
            </w:r>
          </w:p>
          <w:p w14:paraId="50DF5698" w14:textId="7B7F9B8B" w:rsidR="006341A9" w:rsidRPr="00CC05F5" w:rsidRDefault="006341A9" w:rsidP="006341A9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F44AE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ستادیار دانشگاه مذاهب اسلامی)</w:t>
            </w:r>
          </w:p>
        </w:tc>
        <w:tc>
          <w:tcPr>
            <w:tcW w:w="1372" w:type="dxa"/>
            <w:vAlign w:val="center"/>
          </w:tcPr>
          <w:p w14:paraId="2309F730" w14:textId="77777777" w:rsidR="007A4FE3" w:rsidRPr="00CC05F5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9A370F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سید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محمد موسوی</w:t>
            </w:r>
          </w:p>
          <w:p w14:paraId="505CAA7A" w14:textId="77777777" w:rsidR="00AD7F3E" w:rsidRDefault="00AD7F3E" w:rsidP="00AD7F3E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(معاون پژوهشکده علم و دین پژوهشگاه فرهنگ و معارف اسلامی)</w:t>
            </w:r>
          </w:p>
          <w:p w14:paraId="0E04F373" w14:textId="77777777" w:rsidR="006341A9" w:rsidRPr="00CC05F5" w:rsidRDefault="006341A9" w:rsidP="006341A9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6" w:type="dxa"/>
            <w:vAlign w:val="center"/>
          </w:tcPr>
          <w:p w14:paraId="6EFC302E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27/09/1402</w:t>
            </w:r>
          </w:p>
          <w:p w14:paraId="5BD157C2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077" w:type="dxa"/>
            <w:vAlign w:val="center"/>
          </w:tcPr>
          <w:p w14:paraId="0920A1D8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10 الی 12</w:t>
            </w:r>
          </w:p>
        </w:tc>
        <w:tc>
          <w:tcPr>
            <w:tcW w:w="1346" w:type="dxa"/>
            <w:vAlign w:val="center"/>
          </w:tcPr>
          <w:p w14:paraId="43ED9251" w14:textId="77777777" w:rsidR="007A4FE3" w:rsidRPr="00CC05F5" w:rsidRDefault="007A4FE3" w:rsidP="007A4FE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0C1305C5" w14:textId="77777777" w:rsidR="007A4FE3" w:rsidRPr="00CC05F5" w:rsidRDefault="007A4FE3" w:rsidP="007A4FE3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6341A9" w:rsidRPr="00CC05F5" w14:paraId="5660C3A2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7F5E2F73" w14:textId="77777777" w:rsidR="007A4FE3" w:rsidRPr="00CC05F5" w:rsidRDefault="007A4FE3" w:rsidP="007A4FE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5B4F3BDF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امن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پا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دار،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امن</w:t>
            </w: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C05F5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در وصف اعتدال</w:t>
            </w:r>
          </w:p>
        </w:tc>
        <w:tc>
          <w:tcPr>
            <w:tcW w:w="1858" w:type="dxa"/>
            <w:vAlign w:val="center"/>
          </w:tcPr>
          <w:p w14:paraId="09B8C5D6" w14:textId="77777777" w:rsidR="00AD7F3E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مرتضی یوسفی‌راد</w:t>
            </w:r>
          </w:p>
          <w:p w14:paraId="108A64D5" w14:textId="77777777" w:rsidR="007A4FE3" w:rsidRPr="00CC05F5" w:rsidRDefault="00AD7F3E" w:rsidP="00AD7F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(عضو هیئت علمی پژوهشگاه علوم و فرهنگ اسلامی)</w:t>
            </w:r>
            <w:r w:rsidR="007A4FE3" w:rsidRPr="00CC05F5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br/>
            </w:r>
          </w:p>
        </w:tc>
        <w:tc>
          <w:tcPr>
            <w:tcW w:w="1246" w:type="dxa"/>
            <w:vAlign w:val="center"/>
          </w:tcPr>
          <w:p w14:paraId="284AFACC" w14:textId="77777777" w:rsidR="006341A9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سیدکاظم سیدباقری</w:t>
            </w:r>
          </w:p>
          <w:p w14:paraId="5F843F85" w14:textId="77777777" w:rsidR="007A4FE3" w:rsidRPr="00CC05F5" w:rsidRDefault="006341A9" w:rsidP="006341A9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(استادیار پژوهشگاه فرهنگ و اندیشه اسلامی</w:t>
            </w:r>
            <w:r w:rsidR="007A4FE3"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</w:p>
          <w:p w14:paraId="6F85C23B" w14:textId="77777777" w:rsidR="007A4FE3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اکبر علیخانی</w:t>
            </w:r>
            <w:r w:rsidR="006341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979475E" w14:textId="77777777" w:rsidR="006341A9" w:rsidRPr="00CC05F5" w:rsidRDefault="006341A9" w:rsidP="006341A9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دانشیار دانشگاه تهران)</w:t>
            </w:r>
          </w:p>
        </w:tc>
        <w:tc>
          <w:tcPr>
            <w:tcW w:w="1372" w:type="dxa"/>
            <w:vAlign w:val="center"/>
          </w:tcPr>
          <w:p w14:paraId="3CB3DDC1" w14:textId="77777777" w:rsidR="007A4FE3" w:rsidRPr="00CC05F5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حسام امامی</w:t>
            </w:r>
          </w:p>
          <w:p w14:paraId="5B4F11A6" w14:textId="77777777" w:rsidR="00CC05F5" w:rsidRPr="00CC05F5" w:rsidRDefault="00CC05F5" w:rsidP="00CC05F5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(مدیر گروه قرآن و حدیث پژوهشگاه فرهنگ و معارف اسلامی)</w:t>
            </w:r>
          </w:p>
        </w:tc>
        <w:tc>
          <w:tcPr>
            <w:tcW w:w="1326" w:type="dxa"/>
            <w:vAlign w:val="center"/>
          </w:tcPr>
          <w:p w14:paraId="0364F3A9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28/09/1402</w:t>
            </w:r>
          </w:p>
          <w:p w14:paraId="52E45284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077" w:type="dxa"/>
            <w:vAlign w:val="center"/>
          </w:tcPr>
          <w:p w14:paraId="1C3E6DAB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8 الی 9:30</w:t>
            </w:r>
          </w:p>
        </w:tc>
        <w:tc>
          <w:tcPr>
            <w:tcW w:w="1346" w:type="dxa"/>
            <w:vAlign w:val="center"/>
          </w:tcPr>
          <w:p w14:paraId="2201F930" w14:textId="77777777" w:rsidR="007A4FE3" w:rsidRPr="00CC05F5" w:rsidRDefault="007A4FE3" w:rsidP="007A4FE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40C16587" w14:textId="77777777" w:rsidR="007A4FE3" w:rsidRPr="00CC05F5" w:rsidRDefault="007A4FE3" w:rsidP="007A4FE3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  <w:tr w:rsidR="006341A9" w:rsidRPr="00CC05F5" w14:paraId="5A0ACBA6" w14:textId="77777777" w:rsidTr="00495A08">
        <w:trPr>
          <w:jc w:val="center"/>
        </w:trPr>
        <w:tc>
          <w:tcPr>
            <w:tcW w:w="861" w:type="dxa"/>
            <w:shd w:val="clear" w:color="auto" w:fill="FDE9D9" w:themeFill="accent6" w:themeFillTint="33"/>
            <w:vAlign w:val="center"/>
          </w:tcPr>
          <w:p w14:paraId="593E04A7" w14:textId="77777777" w:rsidR="007A4FE3" w:rsidRPr="00CC05F5" w:rsidRDefault="007A4FE3" w:rsidP="007A4FE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Lotus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</w:p>
        </w:tc>
        <w:tc>
          <w:tcPr>
            <w:tcW w:w="2502" w:type="dxa"/>
            <w:vAlign w:val="center"/>
          </w:tcPr>
          <w:p w14:paraId="3B455C9A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اختتامیه </w:t>
            </w:r>
          </w:p>
        </w:tc>
        <w:tc>
          <w:tcPr>
            <w:tcW w:w="1858" w:type="dxa"/>
            <w:vAlign w:val="center"/>
          </w:tcPr>
          <w:p w14:paraId="6EFE42EE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14:paraId="2B5A8D23" w14:textId="77777777" w:rsidR="007A4FE3" w:rsidRPr="00CC05F5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4BE5481D" w14:textId="77777777" w:rsidR="007A4FE3" w:rsidRPr="00CC05F5" w:rsidRDefault="007A4FE3" w:rsidP="007A4FE3">
            <w:pPr>
              <w:bidi/>
              <w:spacing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6" w:type="dxa"/>
            <w:vAlign w:val="center"/>
          </w:tcPr>
          <w:p w14:paraId="360C568E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28/09/1402</w:t>
            </w:r>
          </w:p>
          <w:p w14:paraId="12614D25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077" w:type="dxa"/>
            <w:vAlign w:val="center"/>
          </w:tcPr>
          <w:p w14:paraId="39D949D3" w14:textId="77777777" w:rsidR="007A4FE3" w:rsidRPr="00CC05F5" w:rsidRDefault="007A4FE3" w:rsidP="007A4FE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</w:rPr>
              <w:t>9:30 الی 11:30</w:t>
            </w:r>
          </w:p>
        </w:tc>
        <w:tc>
          <w:tcPr>
            <w:tcW w:w="1346" w:type="dxa"/>
            <w:vAlign w:val="center"/>
          </w:tcPr>
          <w:p w14:paraId="5FF20522" w14:textId="77777777" w:rsidR="007A4FE3" w:rsidRPr="00CC05F5" w:rsidRDefault="007A4FE3" w:rsidP="007A4FE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C05F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سالن جلسات پژوهشگاه</w:t>
            </w:r>
          </w:p>
        </w:tc>
        <w:tc>
          <w:tcPr>
            <w:tcW w:w="4280" w:type="dxa"/>
            <w:vAlign w:val="center"/>
          </w:tcPr>
          <w:p w14:paraId="62BBCF41" w14:textId="77777777" w:rsidR="007A4FE3" w:rsidRPr="00CC05F5" w:rsidRDefault="007A4FE3" w:rsidP="007A4FE3">
            <w:pPr>
              <w:bidi/>
              <w:jc w:val="center"/>
              <w:rPr>
                <w:rStyle w:val="Hyperlink"/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CC05F5">
              <w:rPr>
                <w:rStyle w:val="Hyperlink"/>
                <w:rFonts w:cs="B Lotus"/>
                <w:b/>
                <w:bCs/>
                <w:color w:val="000000" w:themeColor="text1"/>
                <w:sz w:val="24"/>
                <w:szCs w:val="24"/>
                <w:u w:val="none"/>
                <w:lang w:bidi="fa-IR"/>
              </w:rPr>
              <w:t>https://room.nahad.ir/ch/pajouheshgah</w:t>
            </w:r>
          </w:p>
        </w:tc>
      </w:tr>
    </w:tbl>
    <w:p w14:paraId="6B3393BE" w14:textId="77777777" w:rsidR="000A6931" w:rsidRDefault="000A6931">
      <w:pPr>
        <w:bidi/>
        <w:rPr>
          <w:rtl/>
          <w:lang w:bidi="fa-IR"/>
        </w:rPr>
      </w:pPr>
    </w:p>
    <w:p w14:paraId="34B7C434" w14:textId="77777777" w:rsidR="00D00B88" w:rsidRDefault="00D00B88" w:rsidP="00D00B88">
      <w:pPr>
        <w:bidi/>
        <w:rPr>
          <w:rtl/>
          <w:lang w:bidi="fa-IR"/>
        </w:rPr>
      </w:pPr>
    </w:p>
    <w:sectPr w:rsidR="00D00B88" w:rsidSect="00A82ECF">
      <w:footerReference w:type="default" r:id="rId8"/>
      <w:pgSz w:w="16838" w:h="11906" w:orient="landscape"/>
      <w:pgMar w:top="426" w:right="395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1B82" w14:textId="77777777" w:rsidR="00CC3CB9" w:rsidRDefault="00CC3CB9" w:rsidP="000F6D1E">
      <w:pPr>
        <w:spacing w:after="0" w:line="240" w:lineRule="auto"/>
      </w:pPr>
      <w:r>
        <w:separator/>
      </w:r>
    </w:p>
  </w:endnote>
  <w:endnote w:type="continuationSeparator" w:id="0">
    <w:p w14:paraId="5345ABC9" w14:textId="77777777" w:rsidR="00CC3CB9" w:rsidRDefault="00CC3CB9" w:rsidP="000F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962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D14CD" w14:textId="77777777" w:rsidR="000F6D1E" w:rsidRDefault="000F6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C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83F615" w14:textId="77777777" w:rsidR="000F6D1E" w:rsidRDefault="000F6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7B19" w14:textId="77777777" w:rsidR="00CC3CB9" w:rsidRDefault="00CC3CB9" w:rsidP="000F6D1E">
      <w:pPr>
        <w:spacing w:after="0" w:line="240" w:lineRule="auto"/>
      </w:pPr>
      <w:r>
        <w:separator/>
      </w:r>
    </w:p>
  </w:footnote>
  <w:footnote w:type="continuationSeparator" w:id="0">
    <w:p w14:paraId="191CBF53" w14:textId="77777777" w:rsidR="00CC3CB9" w:rsidRDefault="00CC3CB9" w:rsidP="000F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9E8"/>
    <w:multiLevelType w:val="hybridMultilevel"/>
    <w:tmpl w:val="291EB02C"/>
    <w:lvl w:ilvl="0" w:tplc="D250FB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B4E4D"/>
    <w:multiLevelType w:val="hybridMultilevel"/>
    <w:tmpl w:val="06C28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4FDD"/>
    <w:multiLevelType w:val="hybridMultilevel"/>
    <w:tmpl w:val="291EB02C"/>
    <w:lvl w:ilvl="0" w:tplc="D250FB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723854"/>
    <w:multiLevelType w:val="hybridMultilevel"/>
    <w:tmpl w:val="291EB02C"/>
    <w:lvl w:ilvl="0" w:tplc="D250FB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37"/>
    <w:rsid w:val="00031999"/>
    <w:rsid w:val="00061723"/>
    <w:rsid w:val="00062884"/>
    <w:rsid w:val="00073452"/>
    <w:rsid w:val="000938AD"/>
    <w:rsid w:val="000A6931"/>
    <w:rsid w:val="000E17BA"/>
    <w:rsid w:val="000F2729"/>
    <w:rsid w:val="000F3A47"/>
    <w:rsid w:val="000F6D1E"/>
    <w:rsid w:val="00116874"/>
    <w:rsid w:val="001212D9"/>
    <w:rsid w:val="00174D5F"/>
    <w:rsid w:val="001F2F93"/>
    <w:rsid w:val="00234BEC"/>
    <w:rsid w:val="00237698"/>
    <w:rsid w:val="00240389"/>
    <w:rsid w:val="00264B22"/>
    <w:rsid w:val="00277D3D"/>
    <w:rsid w:val="002B1AA9"/>
    <w:rsid w:val="002C5604"/>
    <w:rsid w:val="002C7CA0"/>
    <w:rsid w:val="002E1FC0"/>
    <w:rsid w:val="002F4E58"/>
    <w:rsid w:val="003152F6"/>
    <w:rsid w:val="00320701"/>
    <w:rsid w:val="003304D0"/>
    <w:rsid w:val="00341867"/>
    <w:rsid w:val="00386B22"/>
    <w:rsid w:val="00392657"/>
    <w:rsid w:val="0039306A"/>
    <w:rsid w:val="003B7ED3"/>
    <w:rsid w:val="003C0A3D"/>
    <w:rsid w:val="003C6919"/>
    <w:rsid w:val="003E7E32"/>
    <w:rsid w:val="00400FDA"/>
    <w:rsid w:val="0040659E"/>
    <w:rsid w:val="004232BD"/>
    <w:rsid w:val="0043766B"/>
    <w:rsid w:val="004377CE"/>
    <w:rsid w:val="00453425"/>
    <w:rsid w:val="00455654"/>
    <w:rsid w:val="00455E4B"/>
    <w:rsid w:val="00475A4F"/>
    <w:rsid w:val="00484ED7"/>
    <w:rsid w:val="00495A08"/>
    <w:rsid w:val="004B031E"/>
    <w:rsid w:val="00504E7D"/>
    <w:rsid w:val="00521A3D"/>
    <w:rsid w:val="00522ABD"/>
    <w:rsid w:val="005400A9"/>
    <w:rsid w:val="00564A25"/>
    <w:rsid w:val="005734BB"/>
    <w:rsid w:val="005C528E"/>
    <w:rsid w:val="00625436"/>
    <w:rsid w:val="006341A9"/>
    <w:rsid w:val="00645F90"/>
    <w:rsid w:val="00646E32"/>
    <w:rsid w:val="00675E28"/>
    <w:rsid w:val="00677493"/>
    <w:rsid w:val="00682C4F"/>
    <w:rsid w:val="006D2BF2"/>
    <w:rsid w:val="00700891"/>
    <w:rsid w:val="00701DC5"/>
    <w:rsid w:val="0073649C"/>
    <w:rsid w:val="007451F9"/>
    <w:rsid w:val="007541FB"/>
    <w:rsid w:val="00774D96"/>
    <w:rsid w:val="0077505D"/>
    <w:rsid w:val="00787B4E"/>
    <w:rsid w:val="00793677"/>
    <w:rsid w:val="007A2783"/>
    <w:rsid w:val="007A4FE3"/>
    <w:rsid w:val="007B16E9"/>
    <w:rsid w:val="007C4DEF"/>
    <w:rsid w:val="007C4FAC"/>
    <w:rsid w:val="007C7A52"/>
    <w:rsid w:val="00822F87"/>
    <w:rsid w:val="00853639"/>
    <w:rsid w:val="00861AD4"/>
    <w:rsid w:val="0089104C"/>
    <w:rsid w:val="00892531"/>
    <w:rsid w:val="008B3125"/>
    <w:rsid w:val="008C0D43"/>
    <w:rsid w:val="008D0EEF"/>
    <w:rsid w:val="008D6726"/>
    <w:rsid w:val="008E400A"/>
    <w:rsid w:val="008E716B"/>
    <w:rsid w:val="00926AA4"/>
    <w:rsid w:val="00933E7B"/>
    <w:rsid w:val="00956F11"/>
    <w:rsid w:val="00965ADA"/>
    <w:rsid w:val="00991D54"/>
    <w:rsid w:val="00992969"/>
    <w:rsid w:val="009A370F"/>
    <w:rsid w:val="009C681D"/>
    <w:rsid w:val="009E2D19"/>
    <w:rsid w:val="009F343B"/>
    <w:rsid w:val="009F7757"/>
    <w:rsid w:val="00A32868"/>
    <w:rsid w:val="00A34B40"/>
    <w:rsid w:val="00A63548"/>
    <w:rsid w:val="00A7422C"/>
    <w:rsid w:val="00A82ECF"/>
    <w:rsid w:val="00A83437"/>
    <w:rsid w:val="00A92271"/>
    <w:rsid w:val="00AA2ABD"/>
    <w:rsid w:val="00AD7F3E"/>
    <w:rsid w:val="00AE2442"/>
    <w:rsid w:val="00B050A3"/>
    <w:rsid w:val="00B31578"/>
    <w:rsid w:val="00B444E0"/>
    <w:rsid w:val="00B52B6F"/>
    <w:rsid w:val="00B6478C"/>
    <w:rsid w:val="00B72CCB"/>
    <w:rsid w:val="00B747F3"/>
    <w:rsid w:val="00B77FB9"/>
    <w:rsid w:val="00BA6305"/>
    <w:rsid w:val="00BA708B"/>
    <w:rsid w:val="00BB05F8"/>
    <w:rsid w:val="00BC7D37"/>
    <w:rsid w:val="00C14FD5"/>
    <w:rsid w:val="00C1721E"/>
    <w:rsid w:val="00C234EB"/>
    <w:rsid w:val="00C460BA"/>
    <w:rsid w:val="00C523DA"/>
    <w:rsid w:val="00C53BAA"/>
    <w:rsid w:val="00C95E90"/>
    <w:rsid w:val="00CA6618"/>
    <w:rsid w:val="00CC05F5"/>
    <w:rsid w:val="00CC3CB9"/>
    <w:rsid w:val="00CD17A6"/>
    <w:rsid w:val="00CF6898"/>
    <w:rsid w:val="00D00B88"/>
    <w:rsid w:val="00D14D89"/>
    <w:rsid w:val="00D40431"/>
    <w:rsid w:val="00D7015E"/>
    <w:rsid w:val="00D80E47"/>
    <w:rsid w:val="00DA58BA"/>
    <w:rsid w:val="00DF08E3"/>
    <w:rsid w:val="00DF36FD"/>
    <w:rsid w:val="00E24798"/>
    <w:rsid w:val="00E30F36"/>
    <w:rsid w:val="00E54EE0"/>
    <w:rsid w:val="00E55DAB"/>
    <w:rsid w:val="00E576CD"/>
    <w:rsid w:val="00E61210"/>
    <w:rsid w:val="00E749F2"/>
    <w:rsid w:val="00E825F1"/>
    <w:rsid w:val="00E86481"/>
    <w:rsid w:val="00E976A4"/>
    <w:rsid w:val="00EB1962"/>
    <w:rsid w:val="00EC1E19"/>
    <w:rsid w:val="00ED6CBC"/>
    <w:rsid w:val="00EF7D98"/>
    <w:rsid w:val="00F10A70"/>
    <w:rsid w:val="00F21F1D"/>
    <w:rsid w:val="00F21FF4"/>
    <w:rsid w:val="00F371CC"/>
    <w:rsid w:val="00F44AEF"/>
    <w:rsid w:val="00F86BBC"/>
    <w:rsid w:val="00FC2FF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3A68"/>
  <w15:docId w15:val="{62037D4C-E9FC-46FF-B41E-7E57C31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CF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E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2EC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1E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E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156A-26F5-491E-9862-95FEE9EC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اباصلت غریب</dc:creator>
  <cp:keywords/>
  <dc:description/>
  <cp:lastModifiedBy>آمنه مستقیمی</cp:lastModifiedBy>
  <cp:revision>2</cp:revision>
  <cp:lastPrinted>2023-12-04T07:05:00Z</cp:lastPrinted>
  <dcterms:created xsi:type="dcterms:W3CDTF">2023-12-10T09:45:00Z</dcterms:created>
  <dcterms:modified xsi:type="dcterms:W3CDTF">2023-12-10T09:45:00Z</dcterms:modified>
</cp:coreProperties>
</file>